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D4" w:rsidRPr="002F0D40" w:rsidRDefault="009B39D4" w:rsidP="002F0D40">
      <w:pPr>
        <w:pStyle w:val="a3"/>
        <w:widowControl/>
        <w:spacing w:line="480" w:lineRule="atLeast"/>
        <w:jc w:val="center"/>
        <w:rPr>
          <w:rFonts w:ascii="宋体" w:eastAsia="宋体" w:hAnsi="宋体" w:cs="宋体"/>
          <w:b/>
          <w:color w:val="545454"/>
        </w:rPr>
      </w:pPr>
      <w:r w:rsidRPr="002F0D40">
        <w:rPr>
          <w:rFonts w:ascii="宋体" w:eastAsia="宋体" w:hAnsi="宋体" w:cs="宋体" w:hint="eastAsia"/>
          <w:b/>
          <w:color w:val="545454"/>
        </w:rPr>
        <w:t>滁州市科技馆花箱采购及安装项目</w:t>
      </w:r>
      <w:r w:rsidR="009F0E9E">
        <w:rPr>
          <w:rFonts w:ascii="宋体" w:eastAsia="宋体" w:hAnsi="宋体" w:cs="宋体" w:hint="eastAsia"/>
          <w:b/>
          <w:color w:val="545454"/>
        </w:rPr>
        <w:t>（二次）</w:t>
      </w:r>
    </w:p>
    <w:p w:rsidR="001A7925" w:rsidRDefault="00705A85">
      <w:pPr>
        <w:pStyle w:val="a3"/>
        <w:widowControl/>
        <w:spacing w:line="480" w:lineRule="atLeast"/>
        <w:jc w:val="center"/>
        <w:rPr>
          <w:rFonts w:ascii="Calibri" w:hAnsi="Calibri" w:cs="Calibri"/>
        </w:rPr>
      </w:pPr>
      <w:r>
        <w:rPr>
          <w:rFonts w:ascii="宋体" w:eastAsia="宋体" w:hAnsi="宋体" w:cs="宋体" w:hint="eastAsia"/>
          <w:b/>
          <w:color w:val="545454"/>
        </w:rPr>
        <w:t>中标公示</w:t>
      </w:r>
    </w:p>
    <w:p w:rsidR="001A7925" w:rsidRDefault="00705A85">
      <w:pPr>
        <w:pStyle w:val="a3"/>
        <w:widowControl/>
        <w:spacing w:line="480" w:lineRule="atLeast"/>
        <w:ind w:firstLine="560"/>
        <w:jc w:val="both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安徽</w:t>
      </w:r>
      <w:r w:rsidR="00E072ED">
        <w:rPr>
          <w:rFonts w:ascii="宋体" w:eastAsia="宋体" w:hAnsi="宋体" w:cs="宋体" w:hint="eastAsia"/>
          <w:color w:val="545454"/>
        </w:rPr>
        <w:t>百士德</w:t>
      </w:r>
      <w:r>
        <w:rPr>
          <w:rFonts w:ascii="宋体" w:eastAsia="宋体" w:hAnsi="宋体" w:cs="宋体" w:hint="eastAsia"/>
          <w:color w:val="545454"/>
        </w:rPr>
        <w:t>工程咨询有限公司受</w:t>
      </w:r>
      <w:r w:rsidR="00451069" w:rsidRPr="00EE44A0">
        <w:rPr>
          <w:rFonts w:ascii="宋体" w:eastAsia="宋体" w:hAnsi="宋体" w:cs="宋体" w:hint="eastAsia"/>
          <w:color w:val="545454"/>
        </w:rPr>
        <w:t>滁州市科学技术馆</w:t>
      </w:r>
      <w:r>
        <w:rPr>
          <w:rFonts w:ascii="宋体" w:eastAsia="宋体" w:hAnsi="宋体" w:cs="宋体" w:hint="eastAsia"/>
          <w:color w:val="545454"/>
        </w:rPr>
        <w:t>委托，于2019年</w:t>
      </w:r>
      <w:r w:rsidR="00553287">
        <w:rPr>
          <w:rFonts w:ascii="宋体" w:eastAsia="宋体" w:hAnsi="宋体" w:cs="宋体" w:hint="eastAsia"/>
          <w:color w:val="545454"/>
        </w:rPr>
        <w:t>6</w:t>
      </w:r>
      <w:r>
        <w:rPr>
          <w:rFonts w:ascii="宋体" w:eastAsia="宋体" w:hAnsi="宋体" w:cs="宋体" w:hint="eastAsia"/>
          <w:color w:val="545454"/>
        </w:rPr>
        <w:t>月</w:t>
      </w:r>
      <w:r w:rsidR="009F0E9E">
        <w:rPr>
          <w:rFonts w:ascii="宋体" w:eastAsia="宋体" w:hAnsi="宋体" w:cs="宋体" w:hint="eastAsia"/>
          <w:color w:val="545454"/>
        </w:rPr>
        <w:t>24</w:t>
      </w:r>
      <w:r>
        <w:rPr>
          <w:rFonts w:ascii="宋体" w:eastAsia="宋体" w:hAnsi="宋体" w:cs="宋体" w:hint="eastAsia"/>
          <w:color w:val="545454"/>
        </w:rPr>
        <w:t>日发布招标公告，对</w:t>
      </w:r>
      <w:r w:rsidR="000558B0" w:rsidRPr="00A56A5A">
        <w:rPr>
          <w:rFonts w:ascii="宋体" w:eastAsia="宋体" w:hAnsi="宋体" w:cs="宋体" w:hint="eastAsia"/>
          <w:color w:val="545454"/>
        </w:rPr>
        <w:t>滁州市科技馆花箱采购及安装项目</w:t>
      </w:r>
      <w:r w:rsidR="007B2662">
        <w:rPr>
          <w:rFonts w:ascii="宋体" w:eastAsia="宋体" w:hAnsi="宋体" w:cs="宋体" w:hint="eastAsia"/>
          <w:color w:val="545454"/>
        </w:rPr>
        <w:t>（二次）</w:t>
      </w:r>
      <w:r>
        <w:rPr>
          <w:rFonts w:ascii="宋体" w:eastAsia="宋体" w:hAnsi="宋体" w:cs="宋体" w:hint="eastAsia"/>
          <w:color w:val="545454"/>
        </w:rPr>
        <w:t>进行招标，2019年</w:t>
      </w:r>
      <w:r w:rsidR="00C96B5A">
        <w:rPr>
          <w:rFonts w:ascii="宋体" w:eastAsia="宋体" w:hAnsi="宋体" w:cs="宋体" w:hint="eastAsia"/>
          <w:color w:val="545454"/>
        </w:rPr>
        <w:t>6</w:t>
      </w:r>
      <w:r>
        <w:rPr>
          <w:rFonts w:ascii="宋体" w:eastAsia="宋体" w:hAnsi="宋体" w:cs="宋体" w:hint="eastAsia"/>
          <w:color w:val="545454"/>
        </w:rPr>
        <w:t>月</w:t>
      </w:r>
      <w:r w:rsidR="003E29B5">
        <w:rPr>
          <w:rFonts w:ascii="宋体" w:eastAsia="宋体" w:hAnsi="宋体" w:cs="宋体" w:hint="eastAsia"/>
          <w:color w:val="545454"/>
        </w:rPr>
        <w:t>28</w:t>
      </w:r>
      <w:r>
        <w:rPr>
          <w:rFonts w:ascii="宋体" w:eastAsia="宋体" w:hAnsi="宋体" w:cs="宋体" w:hint="eastAsia"/>
          <w:color w:val="545454"/>
        </w:rPr>
        <w:t>日确定了中标人。现将具体情况公告如下：</w:t>
      </w:r>
    </w:p>
    <w:p w:rsidR="001A7925" w:rsidRDefault="00705A85">
      <w:pPr>
        <w:pStyle w:val="a3"/>
        <w:widowControl/>
        <w:spacing w:line="480" w:lineRule="atLeast"/>
        <w:ind w:firstLine="562"/>
        <w:jc w:val="both"/>
        <w:rPr>
          <w:rFonts w:ascii="Calibri" w:eastAsia="宋体" w:hAnsi="Calibri" w:cs="Calibri" w:hint="eastAsia"/>
        </w:rPr>
      </w:pPr>
      <w:r>
        <w:rPr>
          <w:rFonts w:ascii="宋体" w:eastAsia="宋体" w:hAnsi="宋体" w:cs="宋体" w:hint="eastAsia"/>
          <w:b/>
          <w:color w:val="545454"/>
        </w:rPr>
        <w:t>第一中标候选人</w:t>
      </w:r>
      <w:r>
        <w:rPr>
          <w:rFonts w:ascii="宋体" w:eastAsia="宋体" w:hAnsi="宋体" w:cs="宋体" w:hint="eastAsia"/>
          <w:color w:val="545454"/>
        </w:rPr>
        <w:t>：</w:t>
      </w:r>
      <w:r w:rsidR="005D157C">
        <w:rPr>
          <w:rFonts w:ascii="Calibri" w:eastAsia="宋体" w:hAnsi="Calibri" w:cs="Calibri"/>
        </w:rPr>
        <w:t xml:space="preserve"> </w:t>
      </w:r>
      <w:r w:rsidR="00EF6128" w:rsidRPr="003E29B5">
        <w:rPr>
          <w:rFonts w:ascii="宋体" w:eastAsia="宋体" w:hAnsi="宋体" w:cs="宋体" w:hint="eastAsia"/>
          <w:color w:val="545454"/>
        </w:rPr>
        <w:t>全椒县世旺景观木业有限公司</w:t>
      </w:r>
    </w:p>
    <w:p w:rsidR="005D157C" w:rsidRDefault="00705A85">
      <w:pPr>
        <w:pStyle w:val="a3"/>
        <w:widowControl/>
        <w:spacing w:line="480" w:lineRule="atLeast"/>
        <w:ind w:firstLine="560"/>
        <w:jc w:val="both"/>
        <w:rPr>
          <w:rFonts w:ascii="宋体" w:eastAsia="宋体" w:hAnsi="宋体" w:cs="宋体"/>
          <w:color w:val="545454"/>
        </w:rPr>
      </w:pPr>
      <w:r>
        <w:rPr>
          <w:rFonts w:ascii="宋体" w:eastAsia="宋体" w:hAnsi="宋体" w:cs="宋体" w:hint="eastAsia"/>
          <w:color w:val="545454"/>
        </w:rPr>
        <w:t>预中标价：</w:t>
      </w:r>
      <w:r w:rsidR="00C57DA5">
        <w:rPr>
          <w:rFonts w:ascii="宋体" w:eastAsia="宋体" w:hAnsi="宋体" w:cs="宋体" w:hint="eastAsia"/>
          <w:color w:val="545454"/>
        </w:rPr>
        <w:t>19598.98元</w:t>
      </w:r>
    </w:p>
    <w:p w:rsidR="001A7925" w:rsidRDefault="00705A85">
      <w:pPr>
        <w:pStyle w:val="a3"/>
        <w:widowControl/>
        <w:spacing w:line="480" w:lineRule="atLeast"/>
        <w:ind w:firstLine="560"/>
        <w:jc w:val="both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公示期：2019年</w:t>
      </w:r>
      <w:r w:rsidR="005D157C">
        <w:rPr>
          <w:rFonts w:ascii="宋体" w:eastAsia="宋体" w:hAnsi="宋体" w:cs="宋体" w:hint="eastAsia"/>
          <w:color w:val="545454"/>
        </w:rPr>
        <w:t>6</w:t>
      </w:r>
      <w:r>
        <w:rPr>
          <w:rFonts w:ascii="宋体" w:eastAsia="宋体" w:hAnsi="宋体" w:cs="宋体" w:hint="eastAsia"/>
          <w:color w:val="545454"/>
        </w:rPr>
        <w:t>月</w:t>
      </w:r>
      <w:r w:rsidR="0047732F">
        <w:rPr>
          <w:rFonts w:ascii="宋体" w:eastAsia="宋体" w:hAnsi="宋体" w:cs="宋体" w:hint="eastAsia"/>
          <w:color w:val="545454"/>
        </w:rPr>
        <w:t>28</w:t>
      </w:r>
      <w:r>
        <w:rPr>
          <w:rFonts w:ascii="宋体" w:eastAsia="宋体" w:hAnsi="宋体" w:cs="宋体" w:hint="eastAsia"/>
          <w:color w:val="545454"/>
        </w:rPr>
        <w:t>日—2019年</w:t>
      </w:r>
      <w:r w:rsidR="00A8012F">
        <w:rPr>
          <w:rFonts w:ascii="宋体" w:eastAsia="宋体" w:hAnsi="宋体" w:cs="宋体" w:hint="eastAsia"/>
          <w:color w:val="545454"/>
        </w:rPr>
        <w:t>7</w:t>
      </w:r>
      <w:r>
        <w:rPr>
          <w:rFonts w:ascii="宋体" w:eastAsia="宋体" w:hAnsi="宋体" w:cs="宋体" w:hint="eastAsia"/>
          <w:color w:val="545454"/>
        </w:rPr>
        <w:t>月</w:t>
      </w:r>
      <w:r w:rsidR="00A8012F">
        <w:rPr>
          <w:rFonts w:ascii="宋体" w:eastAsia="宋体" w:hAnsi="宋体" w:cs="宋体" w:hint="eastAsia"/>
          <w:color w:val="545454"/>
        </w:rPr>
        <w:t>1</w:t>
      </w:r>
      <w:r>
        <w:rPr>
          <w:rFonts w:ascii="宋体" w:eastAsia="宋体" w:hAnsi="宋体" w:cs="宋体" w:hint="eastAsia"/>
          <w:color w:val="545454"/>
        </w:rPr>
        <w:t>日</w:t>
      </w:r>
    </w:p>
    <w:p w:rsidR="001A7925" w:rsidRDefault="00705A85">
      <w:pPr>
        <w:pStyle w:val="a3"/>
        <w:widowControl/>
        <w:spacing w:line="480" w:lineRule="atLeast"/>
        <w:ind w:firstLine="560"/>
        <w:jc w:val="both"/>
        <w:rPr>
          <w:rFonts w:ascii="Calibri" w:eastAsia="宋体" w:hAnsi="Calibri" w:cs="Calibri"/>
        </w:rPr>
      </w:pPr>
      <w:r>
        <w:rPr>
          <w:rFonts w:ascii="宋体" w:eastAsia="宋体" w:hAnsi="宋体" w:cs="宋体" w:hint="eastAsia"/>
          <w:color w:val="545454"/>
        </w:rPr>
        <w:t>招标人联系人：</w:t>
      </w:r>
      <w:r w:rsidR="005D157C" w:rsidRPr="00112B35">
        <w:rPr>
          <w:rFonts w:ascii="宋体" w:eastAsia="宋体" w:hAnsi="宋体" w:cs="宋体" w:hint="eastAsia"/>
          <w:color w:val="545454"/>
        </w:rPr>
        <w:t>陈庆凯</w:t>
      </w:r>
      <w:r w:rsidR="00112B35">
        <w:rPr>
          <w:rFonts w:ascii="宋体" w:eastAsia="宋体" w:hAnsi="宋体" w:cs="宋体" w:hint="eastAsia"/>
          <w:color w:val="545454"/>
        </w:rPr>
        <w:t xml:space="preserve">     </w:t>
      </w:r>
      <w:r>
        <w:rPr>
          <w:rFonts w:ascii="宋体" w:eastAsia="宋体" w:hAnsi="宋体" w:cs="宋体" w:hint="eastAsia"/>
          <w:color w:val="545454"/>
        </w:rPr>
        <w:t>联系电话：</w:t>
      </w:r>
      <w:r w:rsidR="00C73608" w:rsidRPr="00112B35">
        <w:rPr>
          <w:rFonts w:ascii="宋体" w:eastAsia="宋体" w:hAnsi="宋体" w:cs="宋体" w:hint="eastAsia"/>
          <w:color w:val="545454"/>
        </w:rPr>
        <w:t>0550-3062019</w:t>
      </w:r>
    </w:p>
    <w:p w:rsidR="001A7925" w:rsidRDefault="00705A85">
      <w:pPr>
        <w:pStyle w:val="a3"/>
        <w:widowControl/>
        <w:spacing w:line="480" w:lineRule="atLeast"/>
        <w:ind w:firstLine="560"/>
        <w:jc w:val="both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投标人对上述结果有异议的，可在公示期内以书面形式向</w:t>
      </w:r>
      <w:r w:rsidR="00EA67DC">
        <w:rPr>
          <w:rFonts w:ascii="宋体" w:eastAsia="宋体" w:hAnsi="宋体" w:cs="宋体" w:hint="eastAsia"/>
          <w:color w:val="545454"/>
        </w:rPr>
        <w:t>招标人</w:t>
      </w:r>
      <w:r>
        <w:rPr>
          <w:rFonts w:ascii="宋体" w:eastAsia="宋体" w:hAnsi="宋体" w:cs="宋体" w:hint="eastAsia"/>
          <w:color w:val="545454"/>
        </w:rPr>
        <w:t>提出投诉，联系电话：</w:t>
      </w:r>
      <w:r w:rsidR="00F837CD" w:rsidRPr="00112B35">
        <w:rPr>
          <w:rFonts w:ascii="宋体" w:eastAsia="宋体" w:hAnsi="宋体" w:cs="宋体" w:hint="eastAsia"/>
          <w:color w:val="545454"/>
        </w:rPr>
        <w:t>0550-3062019</w:t>
      </w:r>
      <w:r>
        <w:rPr>
          <w:rFonts w:ascii="宋体" w:eastAsia="宋体" w:hAnsi="宋体" w:cs="宋体" w:hint="eastAsia"/>
          <w:color w:val="545454"/>
        </w:rPr>
        <w:t>。</w:t>
      </w:r>
    </w:p>
    <w:p w:rsidR="001A7925" w:rsidRDefault="00705A85">
      <w:pPr>
        <w:pStyle w:val="a3"/>
        <w:widowControl/>
        <w:spacing w:line="480" w:lineRule="atLeast"/>
        <w:jc w:val="both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投诉书应当包括以下内容：</w:t>
      </w:r>
    </w:p>
    <w:p w:rsidR="001A7925" w:rsidRDefault="00705A85">
      <w:pPr>
        <w:pStyle w:val="a3"/>
        <w:widowControl/>
        <w:spacing w:line="480" w:lineRule="atLeast"/>
        <w:ind w:firstLine="560"/>
        <w:jc w:val="both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（一）投诉人的名称、地址和被委托人的有效联系方式；</w:t>
      </w:r>
    </w:p>
    <w:p w:rsidR="001A7925" w:rsidRDefault="00705A85">
      <w:pPr>
        <w:pStyle w:val="a3"/>
        <w:widowControl/>
        <w:spacing w:line="480" w:lineRule="atLeast"/>
        <w:ind w:firstLine="560"/>
        <w:jc w:val="both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（二）被投诉人的名称；</w:t>
      </w:r>
    </w:p>
    <w:p w:rsidR="001A7925" w:rsidRDefault="00705A85">
      <w:pPr>
        <w:pStyle w:val="a3"/>
        <w:widowControl/>
        <w:spacing w:line="480" w:lineRule="atLeast"/>
        <w:ind w:firstLine="560"/>
        <w:jc w:val="both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（三）投诉事项的基本事实；</w:t>
      </w:r>
    </w:p>
    <w:p w:rsidR="001A7925" w:rsidRDefault="00705A85">
      <w:pPr>
        <w:pStyle w:val="a3"/>
        <w:widowControl/>
        <w:spacing w:line="480" w:lineRule="atLeast"/>
        <w:ind w:firstLine="560"/>
        <w:jc w:val="both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（四）相关请求及主张；</w:t>
      </w:r>
    </w:p>
    <w:p w:rsidR="001A7925" w:rsidRDefault="00705A85">
      <w:pPr>
        <w:pStyle w:val="a3"/>
        <w:widowControl/>
        <w:spacing w:line="480" w:lineRule="atLeast"/>
        <w:ind w:firstLine="560"/>
        <w:jc w:val="both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（五）有效线索和相关证明材料。</w:t>
      </w:r>
    </w:p>
    <w:p w:rsidR="001A7925" w:rsidRDefault="00705A85">
      <w:pPr>
        <w:pStyle w:val="a3"/>
        <w:widowControl/>
        <w:spacing w:line="480" w:lineRule="atLeast"/>
        <w:ind w:firstLine="560"/>
        <w:jc w:val="both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投诉书必须由其法定代表人签字并加盖公章，并附联系人的授权委托书和有效身份证复印件，否则，不予受理。</w:t>
      </w:r>
    </w:p>
    <w:p w:rsidR="001A7925" w:rsidRDefault="00705A85">
      <w:pPr>
        <w:pStyle w:val="a3"/>
        <w:widowControl/>
        <w:spacing w:line="480" w:lineRule="atLeast"/>
        <w:jc w:val="both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特此公告</w:t>
      </w:r>
    </w:p>
    <w:p w:rsidR="001A7925" w:rsidRDefault="00705A85">
      <w:pPr>
        <w:pStyle w:val="a3"/>
        <w:widowControl/>
        <w:spacing w:line="480" w:lineRule="atLeast"/>
        <w:jc w:val="right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招标单位：</w:t>
      </w:r>
      <w:r w:rsidR="006E68CC" w:rsidRPr="00EE44A0">
        <w:rPr>
          <w:rFonts w:ascii="宋体" w:eastAsia="宋体" w:hAnsi="宋体" w:cs="宋体" w:hint="eastAsia"/>
          <w:color w:val="545454"/>
        </w:rPr>
        <w:t>滁州市科学技术馆</w:t>
      </w:r>
    </w:p>
    <w:p w:rsidR="001A7925" w:rsidRDefault="00705A85">
      <w:pPr>
        <w:pStyle w:val="a3"/>
        <w:widowControl/>
        <w:spacing w:line="480" w:lineRule="atLeast"/>
        <w:jc w:val="right"/>
        <w:rPr>
          <w:rFonts w:ascii="Calibri" w:eastAsia="宋体" w:hAnsi="Calibri" w:cs="Calibri"/>
        </w:rPr>
      </w:pPr>
      <w:r>
        <w:rPr>
          <w:rFonts w:ascii="宋体" w:eastAsia="宋体" w:hAnsi="宋体" w:cs="宋体" w:hint="eastAsia"/>
          <w:color w:val="545454"/>
        </w:rPr>
        <w:t>招标代理机构：安徽</w:t>
      </w:r>
      <w:r w:rsidR="00E072ED">
        <w:rPr>
          <w:rFonts w:ascii="宋体" w:eastAsia="宋体" w:hAnsi="宋体" w:cs="宋体" w:hint="eastAsia"/>
          <w:color w:val="545454"/>
        </w:rPr>
        <w:t>百士德</w:t>
      </w:r>
      <w:r>
        <w:rPr>
          <w:rFonts w:ascii="宋体" w:eastAsia="宋体" w:hAnsi="宋体" w:cs="宋体" w:hint="eastAsia"/>
          <w:color w:val="545454"/>
        </w:rPr>
        <w:t>工程咨询有限公司</w:t>
      </w:r>
    </w:p>
    <w:p w:rsidR="001A7925" w:rsidRDefault="00705A85">
      <w:pPr>
        <w:pStyle w:val="a3"/>
        <w:widowControl/>
        <w:spacing w:line="480" w:lineRule="atLeast"/>
        <w:jc w:val="right"/>
        <w:rPr>
          <w:rFonts w:ascii="Calibri" w:hAnsi="Calibri" w:cs="Calibri"/>
        </w:rPr>
      </w:pPr>
      <w:r>
        <w:rPr>
          <w:rFonts w:ascii="宋体" w:eastAsia="宋体" w:hAnsi="宋体" w:cs="宋体" w:hint="eastAsia"/>
          <w:color w:val="545454"/>
        </w:rPr>
        <w:t>2019年</w:t>
      </w:r>
      <w:r w:rsidR="002658F2">
        <w:rPr>
          <w:rFonts w:ascii="宋体" w:eastAsia="宋体" w:hAnsi="宋体" w:cs="宋体" w:hint="eastAsia"/>
          <w:color w:val="545454"/>
        </w:rPr>
        <w:t>6</w:t>
      </w:r>
      <w:r>
        <w:rPr>
          <w:rFonts w:ascii="宋体" w:eastAsia="宋体" w:hAnsi="宋体" w:cs="宋体" w:hint="eastAsia"/>
          <w:color w:val="545454"/>
        </w:rPr>
        <w:t>月</w:t>
      </w:r>
      <w:bookmarkStart w:id="0" w:name="_GoBack"/>
      <w:bookmarkEnd w:id="0"/>
      <w:r w:rsidR="002658F2">
        <w:rPr>
          <w:rFonts w:ascii="宋体" w:eastAsia="宋体" w:hAnsi="宋体" w:cs="宋体" w:hint="eastAsia"/>
          <w:color w:val="545454"/>
        </w:rPr>
        <w:t>2</w:t>
      </w:r>
      <w:r w:rsidR="00534D5C">
        <w:rPr>
          <w:rFonts w:ascii="宋体" w:eastAsia="宋体" w:hAnsi="宋体" w:cs="宋体" w:hint="eastAsia"/>
          <w:color w:val="545454"/>
        </w:rPr>
        <w:t>8</w:t>
      </w:r>
      <w:r w:rsidR="002658F2">
        <w:rPr>
          <w:rFonts w:ascii="宋体" w:eastAsia="宋体" w:hAnsi="宋体" w:cs="宋体" w:hint="eastAsia"/>
          <w:color w:val="545454"/>
        </w:rPr>
        <w:t>日</w:t>
      </w:r>
    </w:p>
    <w:p w:rsidR="001A7925" w:rsidRDefault="001A7925"/>
    <w:sectPr w:rsidR="001A7925" w:rsidSect="001A7925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394" w:rsidRDefault="00326394" w:rsidP="00E072ED">
      <w:r>
        <w:separator/>
      </w:r>
    </w:p>
  </w:endnote>
  <w:endnote w:type="continuationSeparator" w:id="1">
    <w:p w:rsidR="00326394" w:rsidRDefault="00326394" w:rsidP="00E07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394" w:rsidRDefault="00326394" w:rsidP="00E072ED">
      <w:r>
        <w:separator/>
      </w:r>
    </w:p>
  </w:footnote>
  <w:footnote w:type="continuationSeparator" w:id="1">
    <w:p w:rsidR="00326394" w:rsidRDefault="00326394" w:rsidP="00E07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558B0"/>
    <w:rsid w:val="000A751A"/>
    <w:rsid w:val="00100BF4"/>
    <w:rsid w:val="00112B35"/>
    <w:rsid w:val="00172A27"/>
    <w:rsid w:val="001A7925"/>
    <w:rsid w:val="001F3436"/>
    <w:rsid w:val="002658F2"/>
    <w:rsid w:val="002F0D40"/>
    <w:rsid w:val="0030512C"/>
    <w:rsid w:val="00326394"/>
    <w:rsid w:val="003E29B5"/>
    <w:rsid w:val="00423527"/>
    <w:rsid w:val="00451069"/>
    <w:rsid w:val="0047732F"/>
    <w:rsid w:val="00534D5C"/>
    <w:rsid w:val="00543011"/>
    <w:rsid w:val="00553287"/>
    <w:rsid w:val="005D157C"/>
    <w:rsid w:val="006E68CC"/>
    <w:rsid w:val="00705A85"/>
    <w:rsid w:val="0078295A"/>
    <w:rsid w:val="007B2662"/>
    <w:rsid w:val="00871358"/>
    <w:rsid w:val="009B39D4"/>
    <w:rsid w:val="009D566E"/>
    <w:rsid w:val="009F0E9E"/>
    <w:rsid w:val="00A56A5A"/>
    <w:rsid w:val="00A8012F"/>
    <w:rsid w:val="00AF1A7B"/>
    <w:rsid w:val="00BB6152"/>
    <w:rsid w:val="00C435ED"/>
    <w:rsid w:val="00C57DA5"/>
    <w:rsid w:val="00C73608"/>
    <w:rsid w:val="00C96B5A"/>
    <w:rsid w:val="00E072ED"/>
    <w:rsid w:val="00E55288"/>
    <w:rsid w:val="00EA67DC"/>
    <w:rsid w:val="00EA7D91"/>
    <w:rsid w:val="00EE44A0"/>
    <w:rsid w:val="00EF6128"/>
    <w:rsid w:val="00F837CD"/>
    <w:rsid w:val="0AFE3A48"/>
    <w:rsid w:val="15AA6348"/>
    <w:rsid w:val="1907554A"/>
    <w:rsid w:val="1C8C6B6A"/>
    <w:rsid w:val="1D956775"/>
    <w:rsid w:val="2E0D5BE0"/>
    <w:rsid w:val="30811100"/>
    <w:rsid w:val="384837DE"/>
    <w:rsid w:val="3AB97E3C"/>
    <w:rsid w:val="40DF42BF"/>
    <w:rsid w:val="484E6A43"/>
    <w:rsid w:val="4B3115AB"/>
    <w:rsid w:val="4BFB0975"/>
    <w:rsid w:val="4EC070D3"/>
    <w:rsid w:val="572C6157"/>
    <w:rsid w:val="6575458D"/>
    <w:rsid w:val="73EB74D5"/>
    <w:rsid w:val="767F1D2C"/>
    <w:rsid w:val="7CFB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9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A7925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A7925"/>
  </w:style>
  <w:style w:type="character" w:styleId="a5">
    <w:name w:val="FollowedHyperlink"/>
    <w:basedOn w:val="a0"/>
    <w:qFormat/>
    <w:rsid w:val="001A7925"/>
    <w:rPr>
      <w:color w:val="333333"/>
      <w:u w:val="none"/>
    </w:rPr>
  </w:style>
  <w:style w:type="character" w:styleId="a6">
    <w:name w:val="Emphasis"/>
    <w:basedOn w:val="a0"/>
    <w:qFormat/>
    <w:rsid w:val="001A7925"/>
  </w:style>
  <w:style w:type="character" w:styleId="HTML">
    <w:name w:val="HTML Definition"/>
    <w:basedOn w:val="a0"/>
    <w:qFormat/>
    <w:rsid w:val="001A7925"/>
  </w:style>
  <w:style w:type="character" w:styleId="HTML0">
    <w:name w:val="HTML Typewriter"/>
    <w:basedOn w:val="a0"/>
    <w:qFormat/>
    <w:rsid w:val="001A7925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1A7925"/>
  </w:style>
  <w:style w:type="character" w:styleId="HTML2">
    <w:name w:val="HTML Variable"/>
    <w:basedOn w:val="a0"/>
    <w:qFormat/>
    <w:rsid w:val="001A7925"/>
  </w:style>
  <w:style w:type="character" w:styleId="a7">
    <w:name w:val="Hyperlink"/>
    <w:basedOn w:val="a0"/>
    <w:qFormat/>
    <w:rsid w:val="001A7925"/>
    <w:rPr>
      <w:color w:val="333333"/>
      <w:u w:val="none"/>
    </w:rPr>
  </w:style>
  <w:style w:type="character" w:styleId="HTML3">
    <w:name w:val="HTML Code"/>
    <w:basedOn w:val="a0"/>
    <w:qFormat/>
    <w:rsid w:val="001A7925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qFormat/>
    <w:rsid w:val="001A7925"/>
  </w:style>
  <w:style w:type="character" w:styleId="HTML5">
    <w:name w:val="HTML Keyboard"/>
    <w:basedOn w:val="a0"/>
    <w:qFormat/>
    <w:rsid w:val="001A7925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1A7925"/>
    <w:rPr>
      <w:rFonts w:ascii="monospace" w:eastAsia="monospace" w:hAnsi="monospace" w:cs="monospace" w:hint="default"/>
    </w:rPr>
  </w:style>
  <w:style w:type="paragraph" w:styleId="a8">
    <w:name w:val="header"/>
    <w:basedOn w:val="a"/>
    <w:link w:val="Char"/>
    <w:rsid w:val="00E0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072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E0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072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396</Characters>
  <Application>Microsoft Office Word</Application>
  <DocSecurity>0</DocSecurity>
  <Lines>3</Lines>
  <Paragraphs>1</Paragraphs>
  <ScaleCrop>false</ScaleCrop>
  <Company>Kingsoft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莂,敷衍硪</dc:creator>
  <cp:lastModifiedBy>NTKO</cp:lastModifiedBy>
  <cp:revision>38</cp:revision>
  <dcterms:created xsi:type="dcterms:W3CDTF">2014-10-29T12:08:00Z</dcterms:created>
  <dcterms:modified xsi:type="dcterms:W3CDTF">2019-06-28T03:20:00Z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